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7A08" w:rsidRPr="00667A08" w:rsidRDefault="00667A08" w:rsidP="00667A08">
      <w:pPr>
        <w:rPr>
          <w:rFonts w:ascii="Times New Roman" w:hAnsi="Times New Roman" w:cs="Times New Roman"/>
          <w:b/>
          <w:sz w:val="24"/>
          <w:szCs w:val="24"/>
        </w:rPr>
      </w:pPr>
      <w:r w:rsidRPr="00667A08">
        <w:rPr>
          <w:rFonts w:ascii="Times New Roman" w:hAnsi="Times New Roman" w:cs="Times New Roman"/>
          <w:b/>
          <w:sz w:val="24"/>
          <w:szCs w:val="24"/>
        </w:rPr>
        <w:t>Complete any two of the following essay questions. In answering</w:t>
      </w:r>
      <w:r>
        <w:rPr>
          <w:rFonts w:ascii="Times New Roman" w:hAnsi="Times New Roman" w:cs="Times New Roman"/>
          <w:b/>
          <w:sz w:val="24"/>
          <w:szCs w:val="24"/>
        </w:rPr>
        <w:t xml:space="preserve"> the questions, please remember </w:t>
      </w:r>
      <w:r w:rsidRPr="00667A08">
        <w:rPr>
          <w:rFonts w:ascii="Times New Roman" w:hAnsi="Times New Roman" w:cs="Times New Roman"/>
          <w:b/>
          <w:sz w:val="24"/>
          <w:szCs w:val="24"/>
        </w:rPr>
        <w:t xml:space="preserve">there is a minimum word count requirement of 2,250 words for </w:t>
      </w:r>
      <w:r>
        <w:rPr>
          <w:rFonts w:ascii="Times New Roman" w:hAnsi="Times New Roman" w:cs="Times New Roman"/>
          <w:b/>
          <w:sz w:val="24"/>
          <w:szCs w:val="24"/>
        </w:rPr>
        <w:t xml:space="preserve">the combined essays. Of course, </w:t>
      </w:r>
      <w:r w:rsidRPr="00667A08">
        <w:rPr>
          <w:rFonts w:ascii="Times New Roman" w:hAnsi="Times New Roman" w:cs="Times New Roman"/>
          <w:b/>
          <w:sz w:val="24"/>
          <w:szCs w:val="24"/>
        </w:rPr>
        <w:t>you are welcomed to write more than the minimum requireme</w:t>
      </w:r>
      <w:r>
        <w:rPr>
          <w:rFonts w:ascii="Times New Roman" w:hAnsi="Times New Roman" w:cs="Times New Roman"/>
          <w:b/>
          <w:sz w:val="24"/>
          <w:szCs w:val="24"/>
        </w:rPr>
        <w:t xml:space="preserve">nt, especially if you need more </w:t>
      </w:r>
      <w:r w:rsidRPr="00667A08">
        <w:rPr>
          <w:rFonts w:ascii="Times New Roman" w:hAnsi="Times New Roman" w:cs="Times New Roman"/>
          <w:b/>
          <w:sz w:val="24"/>
          <w:szCs w:val="24"/>
        </w:rPr>
        <w:t>words to completely analyze the question(s) from differing pers</w:t>
      </w:r>
      <w:r>
        <w:rPr>
          <w:rFonts w:ascii="Times New Roman" w:hAnsi="Times New Roman" w:cs="Times New Roman"/>
          <w:b/>
          <w:sz w:val="24"/>
          <w:szCs w:val="24"/>
        </w:rPr>
        <w:t xml:space="preserve">pectives. Each essay is worth a </w:t>
      </w:r>
      <w:r w:rsidRPr="00667A08">
        <w:rPr>
          <w:rFonts w:ascii="Times New Roman" w:hAnsi="Times New Roman" w:cs="Times New Roman"/>
          <w:b/>
          <w:sz w:val="24"/>
          <w:szCs w:val="24"/>
        </w:rPr>
        <w:t>maximum of 75 points, for a total exam value of 150 points.</w:t>
      </w:r>
      <w:r w:rsidR="00652701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652701" w:rsidRPr="00652701">
        <w:rPr>
          <w:rFonts w:ascii="Times New Roman" w:hAnsi="Times New Roman" w:cs="Times New Roman"/>
          <w:b/>
          <w:sz w:val="24"/>
          <w:szCs w:val="24"/>
        </w:rPr>
        <w:t>it is necessary that students cite (using APA format) at least five sources of information. (Please use both in-text and Reference section citing for each source.) The use of properly cited quotes within any essay is perfectly acceptable; however, the use of excessive quotes may distract from the originally of your essay and result in a lower overall grade. Plagiarism, of course, nets absolutely no grade at all.</w:t>
      </w:r>
      <w:bookmarkStart w:id="0" w:name="_GoBack"/>
      <w:bookmarkEnd w:id="0"/>
    </w:p>
    <w:p w:rsidR="00667A08" w:rsidRPr="00667A08" w:rsidRDefault="00667A08" w:rsidP="00667A08">
      <w:pPr>
        <w:rPr>
          <w:rFonts w:ascii="Times New Roman" w:hAnsi="Times New Roman" w:cs="Times New Roman"/>
          <w:sz w:val="24"/>
          <w:szCs w:val="24"/>
        </w:rPr>
      </w:pPr>
      <w:r w:rsidRPr="00667A08">
        <w:rPr>
          <w:rFonts w:ascii="Times New Roman" w:hAnsi="Times New Roman" w:cs="Times New Roman"/>
          <w:sz w:val="24"/>
          <w:szCs w:val="24"/>
        </w:rPr>
        <w:t>1. Review Arab Power Struggles and Arab-Israeli Wars, beginning on page 185 of your</w:t>
      </w:r>
    </w:p>
    <w:p w:rsidR="00667A08" w:rsidRPr="00667A08" w:rsidRDefault="00667A08" w:rsidP="00667A08">
      <w:pPr>
        <w:rPr>
          <w:rFonts w:ascii="Times New Roman" w:hAnsi="Times New Roman" w:cs="Times New Roman"/>
          <w:sz w:val="24"/>
          <w:szCs w:val="24"/>
        </w:rPr>
      </w:pPr>
      <w:r w:rsidRPr="00667A08">
        <w:rPr>
          <w:rFonts w:ascii="Times New Roman" w:hAnsi="Times New Roman" w:cs="Times New Roman"/>
          <w:sz w:val="24"/>
          <w:szCs w:val="24"/>
        </w:rPr>
        <w:t>textbook. Discuss the relationship between intra-Arab rivalries and terrorism.</w:t>
      </w:r>
    </w:p>
    <w:p w:rsidR="00667A08" w:rsidRPr="00667A08" w:rsidRDefault="00667A08" w:rsidP="00667A08">
      <w:pPr>
        <w:rPr>
          <w:rFonts w:ascii="Times New Roman" w:hAnsi="Times New Roman" w:cs="Times New Roman"/>
          <w:sz w:val="24"/>
          <w:szCs w:val="24"/>
        </w:rPr>
      </w:pPr>
      <w:r w:rsidRPr="00667A08">
        <w:rPr>
          <w:rFonts w:ascii="Times New Roman" w:hAnsi="Times New Roman" w:cs="Times New Roman"/>
          <w:sz w:val="24"/>
          <w:szCs w:val="24"/>
        </w:rPr>
        <w:t>2. Review Extremism Versus Terrorism, beginning on page 282 of your textbook. Discuss</w:t>
      </w:r>
    </w:p>
    <w:p w:rsidR="00667A08" w:rsidRPr="00667A08" w:rsidRDefault="00667A08" w:rsidP="00667A08">
      <w:pPr>
        <w:rPr>
          <w:rFonts w:ascii="Times New Roman" w:hAnsi="Times New Roman" w:cs="Times New Roman"/>
          <w:sz w:val="24"/>
          <w:szCs w:val="24"/>
        </w:rPr>
      </w:pPr>
      <w:r w:rsidRPr="00667A08">
        <w:rPr>
          <w:rFonts w:ascii="Times New Roman" w:hAnsi="Times New Roman" w:cs="Times New Roman"/>
          <w:sz w:val="24"/>
          <w:szCs w:val="24"/>
        </w:rPr>
        <w:t>the constitutional, theoretical, and practical differences between extremism and terrorism.</w:t>
      </w:r>
    </w:p>
    <w:p w:rsidR="00667A08" w:rsidRPr="00667A08" w:rsidRDefault="00667A08" w:rsidP="00667A08">
      <w:pPr>
        <w:rPr>
          <w:rFonts w:ascii="Times New Roman" w:hAnsi="Times New Roman" w:cs="Times New Roman"/>
          <w:sz w:val="24"/>
          <w:szCs w:val="24"/>
        </w:rPr>
      </w:pPr>
      <w:r w:rsidRPr="00667A08">
        <w:rPr>
          <w:rFonts w:ascii="Times New Roman" w:hAnsi="Times New Roman" w:cs="Times New Roman"/>
          <w:sz w:val="24"/>
          <w:szCs w:val="24"/>
        </w:rPr>
        <w:t>3. Review Sovereign Citizens, beginning on page 287 of your textbook. Discuss the role, as</w:t>
      </w:r>
    </w:p>
    <w:p w:rsidR="00667A08" w:rsidRPr="00667A08" w:rsidRDefault="00667A08" w:rsidP="00667A08">
      <w:pPr>
        <w:rPr>
          <w:rFonts w:ascii="Times New Roman" w:hAnsi="Times New Roman" w:cs="Times New Roman"/>
          <w:sz w:val="24"/>
          <w:szCs w:val="24"/>
        </w:rPr>
      </w:pPr>
      <w:r w:rsidRPr="00667A08">
        <w:rPr>
          <w:rFonts w:ascii="Times New Roman" w:hAnsi="Times New Roman" w:cs="Times New Roman"/>
          <w:sz w:val="24"/>
          <w:szCs w:val="24"/>
        </w:rPr>
        <w:t>well as the constitutional, theoretical, and practical management of Sovereign Citizens</w:t>
      </w:r>
    </w:p>
    <w:p w:rsidR="00667A08" w:rsidRPr="00667A08" w:rsidRDefault="00667A08" w:rsidP="00667A08">
      <w:pPr>
        <w:rPr>
          <w:rFonts w:ascii="Times New Roman" w:hAnsi="Times New Roman" w:cs="Times New Roman"/>
          <w:sz w:val="24"/>
          <w:szCs w:val="24"/>
        </w:rPr>
      </w:pPr>
      <w:r w:rsidRPr="00667A08">
        <w:rPr>
          <w:rFonts w:ascii="Times New Roman" w:hAnsi="Times New Roman" w:cs="Times New Roman"/>
          <w:sz w:val="24"/>
          <w:szCs w:val="24"/>
        </w:rPr>
        <w:t>while in the American prison system.</w:t>
      </w:r>
    </w:p>
    <w:p w:rsidR="00667A08" w:rsidRPr="00667A08" w:rsidRDefault="00667A08" w:rsidP="00667A08">
      <w:pPr>
        <w:rPr>
          <w:rFonts w:ascii="Times New Roman" w:hAnsi="Times New Roman" w:cs="Times New Roman"/>
          <w:sz w:val="24"/>
          <w:szCs w:val="24"/>
        </w:rPr>
      </w:pPr>
      <w:r w:rsidRPr="00667A08">
        <w:rPr>
          <w:rFonts w:ascii="Times New Roman" w:hAnsi="Times New Roman" w:cs="Times New Roman"/>
          <w:sz w:val="24"/>
          <w:szCs w:val="24"/>
        </w:rPr>
        <w:t>4. Review Security and Civil Liberties, beginning on page 354 of your textbook. Discuss the</w:t>
      </w:r>
    </w:p>
    <w:p w:rsidR="00667A08" w:rsidRPr="00667A08" w:rsidRDefault="00667A08" w:rsidP="00667A08">
      <w:pPr>
        <w:rPr>
          <w:rFonts w:ascii="Times New Roman" w:hAnsi="Times New Roman" w:cs="Times New Roman"/>
          <w:sz w:val="24"/>
          <w:szCs w:val="24"/>
        </w:rPr>
      </w:pPr>
      <w:r w:rsidRPr="00667A08">
        <w:rPr>
          <w:rFonts w:ascii="Times New Roman" w:hAnsi="Times New Roman" w:cs="Times New Roman"/>
          <w:sz w:val="24"/>
          <w:szCs w:val="24"/>
        </w:rPr>
        <w:t>constitutional, theoretical, and practical trade-offs as they apply to the USA PATRIOT</w:t>
      </w:r>
    </w:p>
    <w:p w:rsidR="006B5735" w:rsidRPr="00667A08" w:rsidRDefault="00667A08" w:rsidP="00667A08">
      <w:pPr>
        <w:rPr>
          <w:rFonts w:ascii="Times New Roman" w:hAnsi="Times New Roman" w:cs="Times New Roman"/>
          <w:sz w:val="24"/>
          <w:szCs w:val="24"/>
        </w:rPr>
      </w:pPr>
      <w:r w:rsidRPr="00667A08">
        <w:rPr>
          <w:rFonts w:ascii="Times New Roman" w:hAnsi="Times New Roman" w:cs="Times New Roman"/>
          <w:sz w:val="24"/>
          <w:szCs w:val="24"/>
        </w:rPr>
        <w:t>Act.</w:t>
      </w:r>
    </w:p>
    <w:sectPr w:rsidR="006B5735" w:rsidRPr="00667A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A08"/>
    <w:rsid w:val="00652701"/>
    <w:rsid w:val="00667A08"/>
    <w:rsid w:val="00D77548"/>
    <w:rsid w:val="00DF6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4F5147"/>
  <w15:chartTrackingRefBased/>
  <w15:docId w15:val="{1EE4D400-9D07-4BAB-A2F9-B41C14AD8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Bryana Davis</dc:creator>
  <cp:keywords/>
  <dc:description/>
  <cp:lastModifiedBy>Bryana Davis</cp:lastModifiedBy>
  <cp:revision>2</cp:revision>
  <dcterms:created xsi:type="dcterms:W3CDTF">2018-12-07T10:26:00Z</dcterms:created>
  <dcterms:modified xsi:type="dcterms:W3CDTF">2018-12-07T10:30:00Z</dcterms:modified>
</cp:coreProperties>
</file>